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F6" w:rsidRDefault="006027F6" w:rsidP="000217A6">
      <w:pPr>
        <w:spacing w:after="0" w:line="240" w:lineRule="auto"/>
        <w:jc w:val="right"/>
        <w:rPr>
          <w:b/>
          <w:bCs/>
          <w:color w:val="244061" w:themeColor="accent1" w:themeShade="80"/>
          <w:sz w:val="20"/>
        </w:rPr>
      </w:pPr>
    </w:p>
    <w:p w:rsidR="006027F6" w:rsidRDefault="006027F6" w:rsidP="000217A6">
      <w:pPr>
        <w:spacing w:after="0" w:line="240" w:lineRule="auto"/>
        <w:jc w:val="right"/>
        <w:rPr>
          <w:b/>
          <w:bCs/>
          <w:color w:val="244061" w:themeColor="accent1" w:themeShade="80"/>
          <w:sz w:val="20"/>
        </w:rPr>
      </w:pPr>
    </w:p>
    <w:p w:rsidR="006027F6" w:rsidRDefault="006027F6" w:rsidP="000217A6">
      <w:pPr>
        <w:spacing w:after="0" w:line="240" w:lineRule="auto"/>
        <w:jc w:val="right"/>
        <w:rPr>
          <w:b/>
          <w:bCs/>
          <w:color w:val="244061" w:themeColor="accent1" w:themeShade="80"/>
          <w:sz w:val="20"/>
        </w:rPr>
      </w:pPr>
    </w:p>
    <w:p w:rsidR="006027F6" w:rsidRDefault="00FA74E2" w:rsidP="007F1768">
      <w:pPr>
        <w:spacing w:after="0" w:line="240" w:lineRule="auto"/>
        <w:jc w:val="center"/>
        <w:rPr>
          <w:b/>
          <w:bCs/>
          <w:color w:val="244061" w:themeColor="accent1" w:themeShade="80"/>
          <w:sz w:val="20"/>
        </w:rPr>
      </w:pPr>
      <w:r>
        <w:rPr>
          <w:b/>
          <w:bCs/>
          <w:noProof/>
          <w:color w:val="244061" w:themeColor="accent1" w:themeShade="80"/>
          <w:sz w:val="20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05\Pictures\2023-06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2023-06-0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7F6" w:rsidRDefault="006027F6" w:rsidP="007F1768">
      <w:pPr>
        <w:spacing w:after="0" w:line="240" w:lineRule="auto"/>
        <w:jc w:val="center"/>
        <w:rPr>
          <w:b/>
          <w:bCs/>
          <w:color w:val="244061" w:themeColor="accent1" w:themeShade="80"/>
          <w:sz w:val="20"/>
        </w:rPr>
      </w:pPr>
    </w:p>
    <w:p w:rsidR="006027F6" w:rsidRDefault="006027F6" w:rsidP="006027F6">
      <w:pPr>
        <w:spacing w:after="0" w:line="240" w:lineRule="auto"/>
        <w:rPr>
          <w:b/>
          <w:bCs/>
          <w:color w:val="244061" w:themeColor="accent1" w:themeShade="80"/>
          <w:sz w:val="20"/>
        </w:rPr>
      </w:pPr>
    </w:p>
    <w:p w:rsidR="006027F6" w:rsidRPr="007F1768" w:rsidRDefault="006027F6" w:rsidP="007F1768">
      <w:pPr>
        <w:spacing w:after="0" w:line="240" w:lineRule="auto"/>
        <w:jc w:val="center"/>
        <w:rPr>
          <w:b/>
          <w:bCs/>
          <w:color w:val="244061" w:themeColor="accent1" w:themeShade="80"/>
          <w:sz w:val="20"/>
        </w:rPr>
      </w:pPr>
    </w:p>
    <w:p w:rsidR="00D06070" w:rsidRPr="007F1768" w:rsidRDefault="00D06070" w:rsidP="007F1768">
      <w:pPr>
        <w:spacing w:after="0" w:line="240" w:lineRule="auto"/>
        <w:jc w:val="center"/>
        <w:rPr>
          <w:color w:val="244061" w:themeColor="accent1" w:themeShade="80"/>
          <w:sz w:val="20"/>
        </w:rPr>
      </w:pPr>
    </w:p>
    <w:tbl>
      <w:tblPr>
        <w:tblW w:w="10354" w:type="dxa"/>
        <w:tblInd w:w="-294" w:type="dxa"/>
        <w:tblCellMar>
          <w:left w:w="0" w:type="dxa"/>
          <w:right w:w="0" w:type="dxa"/>
        </w:tblCellMar>
        <w:tblLook w:val="0420"/>
      </w:tblPr>
      <w:tblGrid>
        <w:gridCol w:w="592"/>
        <w:gridCol w:w="3736"/>
        <w:gridCol w:w="1504"/>
        <w:gridCol w:w="1849"/>
        <w:gridCol w:w="2673"/>
      </w:tblGrid>
      <w:tr w:rsidR="00D06070" w:rsidRPr="007F1768" w:rsidTr="00F73A50">
        <w:trPr>
          <w:trHeight w:val="58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jc w:val="center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  <w:lang w:val="en-US"/>
              </w:rPr>
              <w:t>N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jc w:val="center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Содержание деятельности/разделы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jc w:val="center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Сроки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jc w:val="center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Исполнители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jc w:val="center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Ожидаемые результаты</w:t>
            </w:r>
          </w:p>
        </w:tc>
      </w:tr>
      <w:tr w:rsidR="00D06070" w:rsidRPr="007F1768" w:rsidTr="00F73A50">
        <w:trPr>
          <w:trHeight w:val="412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1.</w:t>
            </w:r>
          </w:p>
        </w:tc>
        <w:tc>
          <w:tcPr>
            <w:tcW w:w="9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Подготовка условий для запуска Модели наставничества</w:t>
            </w:r>
          </w:p>
        </w:tc>
      </w:tr>
      <w:tr w:rsidR="00D06070" w:rsidRPr="007F1768" w:rsidTr="00F73A50">
        <w:trPr>
          <w:trHeight w:val="238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1.1.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Выявление первоначального уровня профессионализма педагогов школы: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анализ документов;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анкетирование;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собеседование;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наблюдение в процессе педагогической деятельности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Заместители директора школы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21" w:hanging="142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Диагностические основания для построения форматов наставничества и определения его содержания.</w:t>
            </w:r>
          </w:p>
          <w:p w:rsidR="00D06070" w:rsidRPr="007F1768" w:rsidRDefault="00D06070" w:rsidP="007F17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21" w:hanging="142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Мониторинг по выявлению профессионального уровня педагогов.</w:t>
            </w:r>
          </w:p>
          <w:p w:rsidR="00D06070" w:rsidRPr="007F1768" w:rsidRDefault="00D06070" w:rsidP="007F17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21" w:hanging="142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Разработка программ наставничества и внесение коррективов в ранее разработанные программы наставничества.</w:t>
            </w:r>
          </w:p>
        </w:tc>
      </w:tr>
      <w:tr w:rsidR="00D06070" w:rsidRPr="007F1768" w:rsidTr="00F73A50">
        <w:trPr>
          <w:trHeight w:val="80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1.2.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 xml:space="preserve">Назначение ответственного по школе за реализацию Модели наставничества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Директор школы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Приказ по школе</w:t>
            </w:r>
          </w:p>
        </w:tc>
      </w:tr>
      <w:tr w:rsidR="00D06070" w:rsidRPr="007F1768" w:rsidTr="00F73A50">
        <w:trPr>
          <w:trHeight w:val="40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1.3.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Определение форматов наставничества: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Опытный педагог – молодой специалист (освоение основ мастерства).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Опытный классный руководитель – начинающий классный руководитель.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Педагог-исследователь, новатор – педагог, готовый к освоению новаций.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Опытный руководитель – начинающий руководитель.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 xml:space="preserve">Педагог-лидер – вновь принятый в коллектив педагог.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proofErr w:type="gramStart"/>
            <w:r w:rsidRPr="007F1768">
              <w:rPr>
                <w:color w:val="244061" w:themeColor="accent1" w:themeShade="80"/>
                <w:sz w:val="20"/>
              </w:rPr>
              <w:t>Ответственный</w:t>
            </w:r>
            <w:proofErr w:type="gramEnd"/>
            <w:r w:rsidRPr="007F1768">
              <w:rPr>
                <w:color w:val="244061" w:themeColor="accent1" w:themeShade="80"/>
                <w:sz w:val="20"/>
              </w:rPr>
              <w:t xml:space="preserve"> по школе</w:t>
            </w:r>
          </w:p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Программа, приказ</w:t>
            </w:r>
          </w:p>
        </w:tc>
      </w:tr>
      <w:tr w:rsidR="00D06070" w:rsidRPr="007F1768" w:rsidTr="00F73A50">
        <w:trPr>
          <w:trHeight w:val="525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1.4.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Разработка рекомендаций по организации наставничества в ОО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Издание сборника рекомендаций</w:t>
            </w:r>
          </w:p>
        </w:tc>
      </w:tr>
      <w:tr w:rsidR="00D06070" w:rsidRPr="007F1768" w:rsidTr="00F73A50">
        <w:trPr>
          <w:trHeight w:val="703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1.5.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 xml:space="preserve">Создание </w:t>
            </w:r>
            <w:proofErr w:type="gramStart"/>
            <w:r w:rsidRPr="007F1768">
              <w:rPr>
                <w:color w:val="244061" w:themeColor="accent1" w:themeShade="80"/>
                <w:sz w:val="20"/>
              </w:rPr>
              <w:t>интернет-сообщества</w:t>
            </w:r>
            <w:proofErr w:type="gramEnd"/>
            <w:r w:rsidRPr="007F1768">
              <w:rPr>
                <w:color w:val="244061" w:themeColor="accent1" w:themeShade="80"/>
                <w:sz w:val="20"/>
              </w:rPr>
              <w:t xml:space="preserve"> Наставников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proofErr w:type="gramStart"/>
            <w:r w:rsidRPr="007F1768">
              <w:rPr>
                <w:color w:val="244061" w:themeColor="accent1" w:themeShade="80"/>
                <w:sz w:val="20"/>
              </w:rPr>
              <w:t>Ответственный</w:t>
            </w:r>
            <w:proofErr w:type="gramEnd"/>
            <w:r w:rsidRPr="007F1768">
              <w:rPr>
                <w:color w:val="244061" w:themeColor="accent1" w:themeShade="80"/>
                <w:sz w:val="20"/>
              </w:rPr>
              <w:t xml:space="preserve"> по школе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Обеспечение доступности к сетевому пространству</w:t>
            </w:r>
          </w:p>
        </w:tc>
      </w:tr>
    </w:tbl>
    <w:p w:rsidR="00D06070" w:rsidRPr="007F1768" w:rsidRDefault="00D06070" w:rsidP="007F1768">
      <w:pPr>
        <w:spacing w:line="240" w:lineRule="auto"/>
        <w:rPr>
          <w:sz w:val="20"/>
        </w:rPr>
      </w:pPr>
      <w:r w:rsidRPr="007F1768">
        <w:rPr>
          <w:sz w:val="20"/>
        </w:rPr>
        <w:br w:type="page"/>
      </w:r>
    </w:p>
    <w:tbl>
      <w:tblPr>
        <w:tblW w:w="10354" w:type="dxa"/>
        <w:tblInd w:w="-294" w:type="dxa"/>
        <w:tblCellMar>
          <w:left w:w="0" w:type="dxa"/>
          <w:right w:w="0" w:type="dxa"/>
        </w:tblCellMar>
        <w:tblLook w:val="0420"/>
      </w:tblPr>
      <w:tblGrid>
        <w:gridCol w:w="734"/>
        <w:gridCol w:w="3677"/>
        <w:gridCol w:w="1485"/>
        <w:gridCol w:w="1827"/>
        <w:gridCol w:w="2631"/>
      </w:tblGrid>
      <w:tr w:rsidR="00D06070" w:rsidRPr="007F1768" w:rsidTr="00F73A50">
        <w:trPr>
          <w:trHeight w:val="33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lastRenderedPageBreak/>
              <w:t>2.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 xml:space="preserve">Формирование Базы </w:t>
            </w:r>
            <w:proofErr w:type="gramStart"/>
            <w:r w:rsidRPr="007F1768">
              <w:rPr>
                <w:b/>
                <w:bCs/>
                <w:color w:val="244061" w:themeColor="accent1" w:themeShade="80"/>
                <w:sz w:val="20"/>
              </w:rPr>
              <w:t>наставляемых</w:t>
            </w:r>
            <w:proofErr w:type="gramEnd"/>
          </w:p>
        </w:tc>
      </w:tr>
      <w:tr w:rsidR="00D06070" w:rsidRPr="007F1768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2.1.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proofErr w:type="gramStart"/>
            <w:r w:rsidRPr="007F1768">
              <w:rPr>
                <w:color w:val="244061" w:themeColor="accent1" w:themeShade="80"/>
                <w:sz w:val="20"/>
              </w:rPr>
              <w:t>Формирование Базы наставляемых в школах:</w:t>
            </w:r>
            <w:proofErr w:type="gramEnd"/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Опытный педагог – молодой специалист (освоение основ мастерства).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Опытный классный руководитель – начинающий классный руководитель.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Педагог-исследователь, новатор – педагог, готовый к освоению новаций.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Опытный руководитель – начинающий руководитель.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Педагог-лидер – вновь принятый в коллектив педагог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proofErr w:type="gramStart"/>
            <w:r w:rsidRPr="007F1768">
              <w:rPr>
                <w:color w:val="244061" w:themeColor="accent1" w:themeShade="80"/>
                <w:sz w:val="20"/>
              </w:rPr>
              <w:t>Ответственный</w:t>
            </w:r>
            <w:proofErr w:type="gramEnd"/>
            <w:r w:rsidRPr="007F1768">
              <w:rPr>
                <w:color w:val="244061" w:themeColor="accent1" w:themeShade="80"/>
                <w:sz w:val="20"/>
              </w:rPr>
              <w:t xml:space="preserve">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 xml:space="preserve">Уточненная база </w:t>
            </w:r>
            <w:proofErr w:type="gramStart"/>
            <w:r w:rsidRPr="007F1768">
              <w:rPr>
                <w:color w:val="244061" w:themeColor="accent1" w:themeShade="80"/>
                <w:sz w:val="20"/>
              </w:rPr>
              <w:t>наставляемых</w:t>
            </w:r>
            <w:proofErr w:type="gramEnd"/>
            <w:r w:rsidRPr="007F1768">
              <w:rPr>
                <w:color w:val="244061" w:themeColor="accent1" w:themeShade="80"/>
                <w:sz w:val="20"/>
              </w:rPr>
              <w:t xml:space="preserve"> по категориям </w:t>
            </w:r>
          </w:p>
        </w:tc>
      </w:tr>
      <w:tr w:rsidR="00D06070" w:rsidRPr="007F1768" w:rsidTr="00F73A50">
        <w:trPr>
          <w:trHeight w:val="455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3.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Формирование Базы Наставников</w:t>
            </w:r>
          </w:p>
        </w:tc>
      </w:tr>
      <w:tr w:rsidR="00D06070" w:rsidRPr="007F1768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3.1.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Формирование Базы наставников в общеобразовательных организациях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proofErr w:type="gramStart"/>
            <w:r w:rsidRPr="007F1768">
              <w:rPr>
                <w:color w:val="244061" w:themeColor="accent1" w:themeShade="80"/>
                <w:sz w:val="20"/>
              </w:rPr>
              <w:t>Ответственные</w:t>
            </w:r>
            <w:proofErr w:type="gramEnd"/>
            <w:r w:rsidRPr="007F1768">
              <w:rPr>
                <w:color w:val="244061" w:themeColor="accent1" w:themeShade="80"/>
                <w:sz w:val="20"/>
              </w:rPr>
              <w:t xml:space="preserve">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Команда наставников по направлениям</w:t>
            </w:r>
          </w:p>
        </w:tc>
      </w:tr>
      <w:tr w:rsidR="00D06070" w:rsidRPr="007F1768" w:rsidTr="00F73A50">
        <w:trPr>
          <w:trHeight w:val="436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4.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Отбор и обучение Наставников</w:t>
            </w:r>
          </w:p>
        </w:tc>
      </w:tr>
      <w:tr w:rsidR="00D06070" w:rsidRPr="007F1768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4.1.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Организация отбора и обучения наставников: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Установочное совещание по организационным моментам для модераторов;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Семинары-практикумы;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Круглые столы;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Форум наставников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proofErr w:type="gramStart"/>
            <w:r w:rsidRPr="007F1768">
              <w:rPr>
                <w:color w:val="002060"/>
                <w:sz w:val="20"/>
              </w:rPr>
              <w:t>Ответственные</w:t>
            </w:r>
            <w:proofErr w:type="gramEnd"/>
            <w:r w:rsidRPr="007F1768">
              <w:rPr>
                <w:color w:val="002060"/>
                <w:sz w:val="20"/>
              </w:rPr>
              <w:t xml:space="preserve"> по школам, 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Увеличение доли педагогов-профессионалов</w:t>
            </w:r>
          </w:p>
        </w:tc>
      </w:tr>
      <w:tr w:rsidR="00D06070" w:rsidRPr="007F1768" w:rsidTr="00F73A50">
        <w:trPr>
          <w:trHeight w:val="491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5.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Создание наставнических пар (групп)</w:t>
            </w:r>
          </w:p>
        </w:tc>
      </w:tr>
      <w:tr w:rsidR="00D06070" w:rsidRPr="007F1768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5.1.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 xml:space="preserve">Формирование наставнических пар (групп) 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Защита программ деятельности наставнических пар (групп);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Отбор лучших программ деятельности наставнических пар (групп)</w:t>
            </w:r>
          </w:p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proofErr w:type="gramStart"/>
            <w:r w:rsidRPr="007F1768">
              <w:rPr>
                <w:color w:val="002060"/>
                <w:sz w:val="20"/>
              </w:rPr>
              <w:t>Ответственные</w:t>
            </w:r>
            <w:proofErr w:type="gramEnd"/>
            <w:r w:rsidRPr="007F1768">
              <w:rPr>
                <w:color w:val="002060"/>
                <w:sz w:val="20"/>
              </w:rPr>
              <w:t xml:space="preserve"> по школам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Посвящение наставнических пар;</w:t>
            </w:r>
          </w:p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Выявление лучшего опыта Наставников</w:t>
            </w:r>
          </w:p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</w:p>
        </w:tc>
      </w:tr>
      <w:tr w:rsidR="00D06070" w:rsidRPr="007F1768" w:rsidTr="00F73A50">
        <w:trPr>
          <w:trHeight w:val="446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6.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Разработка нормативной и регламентирующей документации</w:t>
            </w:r>
          </w:p>
        </w:tc>
      </w:tr>
      <w:tr w:rsidR="00D06070" w:rsidRPr="007F1768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6.1.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Разработка, согласование и утверждение «Положения о наставничестве»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Директор школы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Внесение в перечень нормативных локальных актов, выставление на сайт</w:t>
            </w:r>
          </w:p>
        </w:tc>
      </w:tr>
      <w:tr w:rsidR="00D06070" w:rsidRPr="007F1768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6.2.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 xml:space="preserve">Разработка нормативной и регламентирующей документации 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Создание творческой группы по разработке документации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Экспертиза документации</w:t>
            </w:r>
          </w:p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proofErr w:type="gramStart"/>
            <w:r w:rsidRPr="007F1768">
              <w:rPr>
                <w:color w:val="002060"/>
                <w:sz w:val="20"/>
              </w:rPr>
              <w:t>Ответственные</w:t>
            </w:r>
            <w:proofErr w:type="gramEnd"/>
            <w:r w:rsidRPr="007F1768">
              <w:rPr>
                <w:color w:val="002060"/>
                <w:sz w:val="20"/>
              </w:rPr>
              <w:t xml:space="preserve">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Издание сборника нормативных документов</w:t>
            </w:r>
          </w:p>
        </w:tc>
      </w:tr>
      <w:tr w:rsidR="00D06070" w:rsidRPr="007F1768" w:rsidTr="00F73A50">
        <w:trPr>
          <w:trHeight w:val="39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lastRenderedPageBreak/>
              <w:t>7.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Организация работы наставнических пар (групп)</w:t>
            </w:r>
          </w:p>
        </w:tc>
      </w:tr>
      <w:tr w:rsidR="00D06070" w:rsidRPr="007F1768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7.1.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Работа наставнических пар (групп)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Ответственные по школе, наставники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Взаимодействие в наставнических группах, накопление опыта деятельности наставнических групп</w:t>
            </w:r>
          </w:p>
        </w:tc>
      </w:tr>
      <w:tr w:rsidR="00D06070" w:rsidRPr="007F1768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7.2.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Промежуточный анализ деятельности наставнических пар (групп)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proofErr w:type="gramStart"/>
            <w:r w:rsidRPr="007F1768">
              <w:rPr>
                <w:color w:val="002060"/>
                <w:sz w:val="20"/>
              </w:rPr>
              <w:t>Ответственные</w:t>
            </w:r>
            <w:proofErr w:type="gramEnd"/>
            <w:r w:rsidRPr="007F1768">
              <w:rPr>
                <w:color w:val="002060"/>
                <w:sz w:val="20"/>
              </w:rPr>
              <w:t xml:space="preserve">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Выявление состояния реализации модели наставничества</w:t>
            </w:r>
          </w:p>
        </w:tc>
      </w:tr>
      <w:tr w:rsidR="00D06070" w:rsidRPr="007F1768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7.3.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Внесение корректив в программы наставничества (при необходимости)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Ответственные по школе, наставники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Корректировка программ, определение эффективных технологий и методик взаимодействия</w:t>
            </w:r>
          </w:p>
        </w:tc>
      </w:tr>
      <w:tr w:rsidR="00D06070" w:rsidRPr="007F1768" w:rsidTr="00F73A50">
        <w:trPr>
          <w:trHeight w:val="37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8.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Мониторинг. Завершение деятельности наставнических пар (групп)</w:t>
            </w:r>
          </w:p>
        </w:tc>
      </w:tr>
      <w:tr w:rsidR="00D06070" w:rsidRPr="007F1768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8.1.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 xml:space="preserve">Мониторинг. 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Завершение деятельности наставнических пар (групп).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Педагогическая ярмарка идей и проектов по Наставничеству.</w:t>
            </w:r>
          </w:p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proofErr w:type="gramStart"/>
            <w:r w:rsidRPr="007F1768">
              <w:rPr>
                <w:color w:val="002060"/>
                <w:sz w:val="20"/>
              </w:rPr>
              <w:t>Ответственные</w:t>
            </w:r>
            <w:proofErr w:type="gramEnd"/>
            <w:r w:rsidRPr="007F1768">
              <w:rPr>
                <w:color w:val="002060"/>
                <w:sz w:val="20"/>
              </w:rPr>
              <w:t xml:space="preserve">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Выявление эффективности деятельности наставничества, определение опыта и проблем</w:t>
            </w:r>
          </w:p>
        </w:tc>
      </w:tr>
      <w:tr w:rsidR="00D06070" w:rsidRPr="007F1768" w:rsidTr="00F73A50">
        <w:trPr>
          <w:trHeight w:val="48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9.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Разработка механизмов стимулирования наставнической деятельности</w:t>
            </w:r>
          </w:p>
        </w:tc>
      </w:tr>
      <w:tr w:rsidR="00D06070" w:rsidRPr="007F1768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9.1.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 xml:space="preserve">Разработка механизмов стимулирования наставнической деятельности: </w:t>
            </w:r>
          </w:p>
          <w:p w:rsidR="00D06070" w:rsidRPr="007F1768" w:rsidRDefault="00D06070" w:rsidP="007F1768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ВТК по созданию механизма стимулирования (поощрения, награждение, надбавка в размере ----% к заработной плате по учреждению; дополнительные баллы при премировании; дополнительные баллы при аттестации на категорию)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По мере реализации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Руководители школ, учредители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Повышение престижа и статуса наставника</w:t>
            </w:r>
          </w:p>
        </w:tc>
      </w:tr>
      <w:tr w:rsidR="00D06070" w:rsidRPr="007F1768" w:rsidTr="00F73A50">
        <w:trPr>
          <w:trHeight w:val="537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10.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070" w:rsidRPr="007F1768" w:rsidRDefault="00D06070" w:rsidP="007F1768">
            <w:pPr>
              <w:spacing w:after="0" w:line="240" w:lineRule="auto"/>
              <w:rPr>
                <w:b/>
                <w:bCs/>
                <w:color w:val="244061" w:themeColor="accent1" w:themeShade="80"/>
                <w:sz w:val="20"/>
              </w:rPr>
            </w:pPr>
            <w:r w:rsidRPr="007F1768">
              <w:rPr>
                <w:b/>
                <w:bCs/>
                <w:color w:val="244061" w:themeColor="accent1" w:themeShade="80"/>
                <w:sz w:val="20"/>
              </w:rPr>
              <w:t>Формирование долгосрочной Базы Наставников</w:t>
            </w:r>
          </w:p>
        </w:tc>
      </w:tr>
      <w:tr w:rsidR="00D06070" w:rsidRPr="007F1768" w:rsidTr="00F73A5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244061" w:themeColor="accent1" w:themeShade="80"/>
                <w:sz w:val="20"/>
              </w:rPr>
            </w:pPr>
            <w:r w:rsidRPr="007F1768">
              <w:rPr>
                <w:color w:val="244061" w:themeColor="accent1" w:themeShade="80"/>
                <w:sz w:val="20"/>
              </w:rPr>
              <w:t>10.1.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Формирование Базы эффективных наставников на последующий период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Сетевое объединение по наставничеству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6070" w:rsidRPr="007F1768" w:rsidRDefault="00D06070" w:rsidP="007F1768">
            <w:pPr>
              <w:spacing w:after="0" w:line="240" w:lineRule="auto"/>
              <w:rPr>
                <w:color w:val="002060"/>
                <w:sz w:val="20"/>
              </w:rPr>
            </w:pPr>
            <w:r w:rsidRPr="007F1768">
              <w:rPr>
                <w:color w:val="002060"/>
                <w:sz w:val="20"/>
              </w:rPr>
              <w:t>Центр наставничества</w:t>
            </w:r>
          </w:p>
        </w:tc>
      </w:tr>
    </w:tbl>
    <w:p w:rsidR="00D06070" w:rsidRPr="007F1768" w:rsidRDefault="00D06070" w:rsidP="007F1768">
      <w:pPr>
        <w:spacing w:after="0" w:line="240" w:lineRule="auto"/>
        <w:rPr>
          <w:sz w:val="20"/>
        </w:rPr>
      </w:pPr>
    </w:p>
    <w:sectPr w:rsidR="00D06070" w:rsidRPr="007F1768" w:rsidSect="00C7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F11"/>
    <w:multiLevelType w:val="hybridMultilevel"/>
    <w:tmpl w:val="AF52484A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6563"/>
    <w:multiLevelType w:val="hybridMultilevel"/>
    <w:tmpl w:val="BD68AEE0"/>
    <w:lvl w:ilvl="0" w:tplc="40381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A5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C09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A02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CB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827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49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6F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A70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F82"/>
    <w:rsid w:val="000217A6"/>
    <w:rsid w:val="00543669"/>
    <w:rsid w:val="006027F6"/>
    <w:rsid w:val="007F1768"/>
    <w:rsid w:val="008810B6"/>
    <w:rsid w:val="00C7780A"/>
    <w:rsid w:val="00D06070"/>
    <w:rsid w:val="00E73F82"/>
    <w:rsid w:val="00FA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6070"/>
    <w:rPr>
      <w:b/>
      <w:bCs/>
    </w:rPr>
  </w:style>
  <w:style w:type="paragraph" w:styleId="a4">
    <w:name w:val="List Paragraph"/>
    <w:basedOn w:val="a"/>
    <w:uiPriority w:val="34"/>
    <w:qFormat/>
    <w:rsid w:val="00D06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6070"/>
    <w:rPr>
      <w:b/>
      <w:bCs/>
    </w:rPr>
  </w:style>
  <w:style w:type="paragraph" w:styleId="a4">
    <w:name w:val="List Paragraph"/>
    <w:basedOn w:val="a"/>
    <w:uiPriority w:val="34"/>
    <w:qFormat/>
    <w:rsid w:val="00D06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666</Words>
  <Characters>3801</Characters>
  <Application>Microsoft Office Word</Application>
  <DocSecurity>0</DocSecurity>
  <Lines>31</Lines>
  <Paragraphs>8</Paragraphs>
  <ScaleCrop>false</ScaleCrop>
  <Company>Microsoft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УО</dc:creator>
  <cp:lastModifiedBy>05</cp:lastModifiedBy>
  <cp:revision>8</cp:revision>
  <dcterms:created xsi:type="dcterms:W3CDTF">2023-06-08T19:17:00Z</dcterms:created>
  <dcterms:modified xsi:type="dcterms:W3CDTF">2023-06-08T19:51:00Z</dcterms:modified>
</cp:coreProperties>
</file>