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32" w:rsidRDefault="00100832" w:rsidP="0011100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05\Pictures\2023-06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2023-06-0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C8" w:rsidRDefault="003E0BC8" w:rsidP="0011100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E0BC8" w:rsidRDefault="003E0BC8" w:rsidP="0011100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E0BC8" w:rsidRDefault="003E0BC8" w:rsidP="0011100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E0BC8" w:rsidRPr="00111006" w:rsidRDefault="003E0BC8" w:rsidP="0011100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11006" w:rsidRPr="00111006" w:rsidRDefault="00111006" w:rsidP="0011100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ПОЯСНИТЕЛЬНАЯ ЗАПИСКА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Актуальность разработки программы наставничества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proofErr w:type="gramStart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Программа на</w:t>
      </w:r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ставничества МКОУ «</w:t>
      </w:r>
      <w:proofErr w:type="spellStart"/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Микрахказмалярская</w:t>
      </w:r>
      <w:proofErr w:type="spellEnd"/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СОШ» 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т.к. современной школе нужен профессионально-компетентный,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Реализация Программы опирается на нормативно-правовую базу Российской Федерации</w:t>
      </w:r>
    </w:p>
    <w:p w:rsidR="00111006" w:rsidRPr="00111006" w:rsidRDefault="00111006" w:rsidP="001110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Конституция Российской Федерации;</w:t>
      </w:r>
    </w:p>
    <w:p w:rsidR="00111006" w:rsidRPr="00111006" w:rsidRDefault="00111006" w:rsidP="001110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Гражданский кодекс Российской Федерации;</w:t>
      </w:r>
    </w:p>
    <w:p w:rsidR="00111006" w:rsidRPr="00111006" w:rsidRDefault="00111006" w:rsidP="001110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Трудовой кодекс Российской Федерации;</w:t>
      </w:r>
    </w:p>
    <w:p w:rsidR="00111006" w:rsidRPr="00111006" w:rsidRDefault="00111006" w:rsidP="001110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Федеральный закон от 19 мая 1995 г. № 82-ФЗ «Об общественных объединениях»;</w:t>
      </w:r>
    </w:p>
    <w:p w:rsidR="00111006" w:rsidRPr="00111006" w:rsidRDefault="00111006" w:rsidP="001110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proofErr w:type="gramStart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</w:t>
      </w:r>
      <w:proofErr w:type="spellStart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г.№</w:t>
      </w:r>
      <w:proofErr w:type="spellEnd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1054-р);</w:t>
      </w:r>
      <w:proofErr w:type="gramEnd"/>
    </w:p>
    <w:p w:rsidR="00111006" w:rsidRPr="00111006" w:rsidRDefault="00111006" w:rsidP="001110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111006" w:rsidRPr="00111006" w:rsidRDefault="00111006" w:rsidP="001110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proofErr w:type="gramStart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Основы государственной молодежной политики Российской Федерации на период до 2025 года, утверждены распоряжением Правительства Российской Федерации от 29 ноября 2014 г. № 2403-Р);</w:t>
      </w:r>
      <w:proofErr w:type="gramEnd"/>
    </w:p>
    <w:p w:rsidR="00111006" w:rsidRPr="00111006" w:rsidRDefault="00111006" w:rsidP="001110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Федеральный закон от 29 декабря 2012 г. № 273-ФЗ «Об образовании в Российской Федерации».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Профессиональная помощь необходима и молодым, начинающим педагогам, и учителям, меняющим условия работы, специальность, и педагогам с синдромом выгорания в профессиональной деятельности. Поэтому поддержка, адресное методическое сопровождение профессионального роста каждого специалиста является одной из ключевых задач Решению этих стратегиче</w:t>
      </w:r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ских задач кадровой политики МКОУ «</w:t>
      </w:r>
      <w:proofErr w:type="spellStart"/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Микрахказмалярская</w:t>
      </w:r>
      <w:proofErr w:type="spellEnd"/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СОШ» 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</w:t>
      </w:r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прибывающего в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Микрахказмалярская</w:t>
      </w:r>
      <w:proofErr w:type="spellEnd"/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СОШ» 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 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развивать</w:t>
      </w:r>
      <w:proofErr w:type="gramEnd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Программа наставничества </w:t>
      </w:r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Микрахказмалярская</w:t>
      </w:r>
      <w:proofErr w:type="spellEnd"/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СОШ» 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Целью наставничества является 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Основные задачи наставничества:</w:t>
      </w:r>
    </w:p>
    <w:p w:rsidR="00111006" w:rsidRPr="00111006" w:rsidRDefault="00111006" w:rsidP="0011100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lastRenderedPageBreak/>
        <w:t>профессиональных трудностей, возникающих при выполнении должностных обязанностей по новой специализации;</w:t>
      </w:r>
    </w:p>
    <w:p w:rsidR="00111006" w:rsidRPr="00111006" w:rsidRDefault="00111006" w:rsidP="0011100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111006" w:rsidRPr="00111006" w:rsidRDefault="00111006" w:rsidP="0011100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Дифференцированное и целенаправленное планирование методической работы на основе выявленных потенциальных возможностях Наставляемого лица;</w:t>
      </w:r>
    </w:p>
    <w:p w:rsidR="00111006" w:rsidRPr="00111006" w:rsidRDefault="00111006" w:rsidP="0011100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Ориентирование Наставляемого лица на творческое использование передового педагогического опыта в своей деятельности.</w:t>
      </w:r>
    </w:p>
    <w:p w:rsidR="00111006" w:rsidRPr="00111006" w:rsidRDefault="00111006" w:rsidP="0011100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Ускорить процесс профессионального становления Наставляемого лица.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Срок реализации программы 1 год.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proofErr w:type="gramStart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Это связано с тем, что план МО учителей </w:t>
      </w:r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Микрахказмалярская</w:t>
      </w:r>
      <w:proofErr w:type="spellEnd"/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СОШ» 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</w:t>
      </w:r>
      <w:proofErr w:type="gramEnd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проделанной работе наставников с </w:t>
      </w:r>
      <w:proofErr w:type="gramStart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наставляемыми</w:t>
      </w:r>
      <w:proofErr w:type="gramEnd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Применяемые формы наставничества и технологии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Исходя из образовательных потребностей </w:t>
      </w:r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Микрахказмалярская</w:t>
      </w:r>
      <w:proofErr w:type="spellEnd"/>
      <w:r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СОШ» 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целевой моделью наставничества рассматривается форма наставничества </w:t>
      </w: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«Учитель – учитель».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Применяемые в программе элементы технологии</w:t>
      </w: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: ситуационное наставничество.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Основные виды деятельности:</w:t>
      </w:r>
    </w:p>
    <w:p w:rsidR="00111006" w:rsidRPr="00111006" w:rsidRDefault="00111006" w:rsidP="001110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Диагностика затруднений наставляемого специалиста и выбор форм оказания помощи на основе его потребностей.</w:t>
      </w:r>
    </w:p>
    <w:p w:rsidR="00111006" w:rsidRPr="00111006" w:rsidRDefault="00111006" w:rsidP="001110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Посещение уроков наставляемого специалиста и организация </w:t>
      </w:r>
      <w:proofErr w:type="spellStart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взаимопосещений</w:t>
      </w:r>
      <w:proofErr w:type="spellEnd"/>
    </w:p>
    <w:p w:rsidR="00111006" w:rsidRPr="00111006" w:rsidRDefault="00111006" w:rsidP="001110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Планирование и анализ педагогической деятельности</w:t>
      </w:r>
    </w:p>
    <w:p w:rsidR="00111006" w:rsidRPr="00111006" w:rsidRDefault="00111006" w:rsidP="001110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Помощь наставляемому специалисту в повышении эффективности организации учебно-воспитательной работы.</w:t>
      </w:r>
    </w:p>
    <w:p w:rsidR="00111006" w:rsidRPr="00111006" w:rsidRDefault="00111006" w:rsidP="001110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внеучебное</w:t>
      </w:r>
      <w:proofErr w:type="spellEnd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время.</w:t>
      </w:r>
    </w:p>
    <w:p w:rsidR="00111006" w:rsidRPr="00111006" w:rsidRDefault="00111006" w:rsidP="001110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Привлечение наставляемого специалиста к участию в работе МО учителей школы.</w:t>
      </w:r>
    </w:p>
    <w:p w:rsidR="00111006" w:rsidRPr="00111006" w:rsidRDefault="00111006" w:rsidP="001110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Демонстрация опыта успешной деятельности опытными учителями</w:t>
      </w:r>
    </w:p>
    <w:p w:rsidR="00111006" w:rsidRPr="00111006" w:rsidRDefault="00111006" w:rsidP="001110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Организация мониторинга деятельности Наставляемого лица.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 xml:space="preserve">Формы и методы работы педагога-наставника с </w:t>
      </w:r>
      <w:proofErr w:type="gramStart"/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наставляемыми</w:t>
      </w:r>
      <w:proofErr w:type="gramEnd"/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:</w:t>
      </w:r>
    </w:p>
    <w:p w:rsidR="00111006" w:rsidRPr="00111006" w:rsidRDefault="00111006" w:rsidP="0011100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Индивидуальное консультирование</w:t>
      </w:r>
    </w:p>
    <w:p w:rsidR="00111006" w:rsidRPr="00111006" w:rsidRDefault="00111006" w:rsidP="0011100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Активные методы (</w:t>
      </w:r>
      <w:proofErr w:type="spellStart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взаимопосещение</w:t>
      </w:r>
      <w:proofErr w:type="spellEnd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уроков, собеседование, мастер-классы и т.д.)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Деятельность наставника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1-й этап – адаптационный.</w:t>
      </w: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 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2-й этап – основной (тренировочный)</w:t>
      </w:r>
      <w:proofErr w:type="gramStart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.Н</w:t>
      </w:r>
      <w:proofErr w:type="gramEnd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3-й этап –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Принципы наставничества</w:t>
      </w:r>
    </w:p>
    <w:p w:rsidR="00111006" w:rsidRPr="00111006" w:rsidRDefault="00111006" w:rsidP="0011100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Добровольность</w:t>
      </w:r>
    </w:p>
    <w:p w:rsidR="00111006" w:rsidRPr="00111006" w:rsidRDefault="00111006" w:rsidP="0011100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Гуманность</w:t>
      </w:r>
    </w:p>
    <w:p w:rsidR="00111006" w:rsidRPr="00111006" w:rsidRDefault="00111006" w:rsidP="0011100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Соблюдение прав наставляемого специалиста</w:t>
      </w:r>
    </w:p>
    <w:p w:rsidR="00111006" w:rsidRPr="00111006" w:rsidRDefault="00111006" w:rsidP="0011100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lastRenderedPageBreak/>
        <w:t>Конфиденциальность</w:t>
      </w:r>
    </w:p>
    <w:p w:rsidR="00111006" w:rsidRPr="00111006" w:rsidRDefault="00111006" w:rsidP="0011100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Ответственность</w:t>
      </w:r>
    </w:p>
    <w:p w:rsidR="00111006" w:rsidRPr="00111006" w:rsidRDefault="00111006" w:rsidP="0011100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Искренне желание помочь в преодолении трудностей</w:t>
      </w:r>
    </w:p>
    <w:p w:rsidR="00111006" w:rsidRPr="00111006" w:rsidRDefault="00111006" w:rsidP="0011100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Взаимопонимание</w:t>
      </w:r>
    </w:p>
    <w:p w:rsidR="00111006" w:rsidRPr="00111006" w:rsidRDefault="00111006" w:rsidP="0011100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Способность видеть личность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ОЖИДАЕМЫЕ РЕЗУЛЬТАТЫ РЕАЛИЗАЦИИ ПРОГРАММЫ НАСТАВНИЧЕСТВА</w:t>
      </w:r>
    </w:p>
    <w:p w:rsidR="00111006" w:rsidRPr="00111006" w:rsidRDefault="00111006" w:rsidP="0011100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Высокий уровень включенности специалиста в педагогическую работу, культурную жизнь образовательной организации;</w:t>
      </w:r>
    </w:p>
    <w:p w:rsidR="00111006" w:rsidRPr="00111006" w:rsidRDefault="00111006" w:rsidP="0011100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111006" w:rsidRPr="00111006" w:rsidRDefault="00111006" w:rsidP="0011100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111006" w:rsidRPr="00111006" w:rsidRDefault="00111006" w:rsidP="0011100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proofErr w:type="gramStart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Создание благоприятной психолого-педагогической атмосферы для разрешения ситуаций кризиса профессионального роста методических практик молодого специалиста и т.д.)</w:t>
      </w:r>
      <w:proofErr w:type="gramEnd"/>
    </w:p>
    <w:p w:rsidR="00111006" w:rsidRPr="00111006" w:rsidRDefault="00111006" w:rsidP="00111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СОДЕРЖАНИЕ ПРОГРАММЫ</w:t>
      </w:r>
    </w:p>
    <w:p w:rsidR="00111006" w:rsidRPr="00111006" w:rsidRDefault="00111006" w:rsidP="00111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Требования, предъявляемые к наставнику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: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</w:t>
      </w:r>
      <w:proofErr w:type="spellStart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досугового</w:t>
      </w:r>
      <w:proofErr w:type="spellEnd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общения;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-проводить необходимое обучение;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-разрабатывать совместно с молодым специалистом план профессионального становления;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-давать конкретные задания с определенным сроком их выполнения;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 контролировать работу, оказывать необходимую помощь;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Требования к наставляемому специалисту: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lastRenderedPageBreak/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 выполнять план профессионального становления в установленные сроки;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 учиться у наставника передовым методам и формам работы, правильно строить свои взаимоотношения с ним;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- совершенствовать свой общеобразовательный и культурный уровень;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- периодически </w:t>
      </w:r>
      <w:proofErr w:type="gramStart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отчитываться о</w:t>
      </w:r>
      <w:proofErr w:type="gramEnd"/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своей работе перед наставником и руководителем методического объединения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3.2. Механизм управления программой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Основное взаимодействие между участниками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: </w:t>
      </w: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«опытный педагог – молодой специалист»,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 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Основными </w:t>
      </w: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принципами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 работы с молодыми и вновь прибывшими специалистами являются: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i/>
          <w:iCs/>
          <w:color w:val="000000"/>
          <w:szCs w:val="23"/>
          <w:lang w:eastAsia="ru-RU"/>
        </w:rPr>
        <w:t>Обязательность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i/>
          <w:iCs/>
          <w:color w:val="000000"/>
          <w:szCs w:val="23"/>
          <w:lang w:eastAsia="ru-RU"/>
        </w:rPr>
        <w:t>Индивидуальность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i/>
          <w:iCs/>
          <w:color w:val="000000"/>
          <w:szCs w:val="23"/>
          <w:lang w:eastAsia="ru-RU"/>
        </w:rPr>
        <w:t>Непрерывность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 - целенаправленный процесс адаптации и развития специалиста продолжается на протяжении 3 лет.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i/>
          <w:iCs/>
          <w:color w:val="000000"/>
          <w:szCs w:val="23"/>
          <w:lang w:eastAsia="ru-RU"/>
        </w:rPr>
        <w:t>Эффективность</w:t>
      </w: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3.3.Организация контроля и оценки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● администрация организации - участников;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● наставники - участники программы;</w:t>
      </w:r>
    </w:p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11006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ПЛАНИРУЕМЫЕ МЕРОПРИЯТИЯ РЕАЛИЗАЦИИ ПРОГРАММЫ НАСТАВНИЧЕСТВА НА 2022-2023 УЧЕБНЫЙ ГОД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2"/>
        <w:gridCol w:w="6262"/>
        <w:gridCol w:w="2616"/>
      </w:tblGrid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</w:t>
            </w:r>
            <w:proofErr w:type="spellEnd"/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/</w:t>
            </w:r>
            <w:proofErr w:type="spell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ответственные</w:t>
            </w:r>
          </w:p>
        </w:tc>
      </w:tr>
      <w:tr w:rsidR="00111006" w:rsidRPr="00111006" w:rsidTr="00111006"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Август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8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Администрация школы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9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Подготовка нормативной базы реализации программы наставничества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Администрация школы</w:t>
            </w:r>
          </w:p>
        </w:tc>
      </w:tr>
      <w:tr w:rsidR="00111006" w:rsidRPr="00111006" w:rsidTr="00111006"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Сентябрь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10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11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Выбор форм и программ наставничества исходя из потребностей школы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.. 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Обучение наставников.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1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Беседа: Профессиональные дефициты Наставляемого специалиста.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1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Составление и утверждение индивидуального план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а(</w:t>
            </w:r>
            <w:proofErr w:type="spellStart"/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прог</w:t>
            </w:r>
            <w:proofErr w:type="spell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 работы Наставника с Наставляемым лицом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Учитель-наставник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14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Беседа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 :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15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Посещение уроков Наставляемого лица с целью оказания методической помощи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Октябрь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16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Учитель-наставник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17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Анализ процесса адаптации наставляемого лица через индивидуальное собеседование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 .</w:t>
            </w:r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Администрация школы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18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Работа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Наставляемого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 в ЗМО. Определение темы самообразования.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Руководитель ЗМО</w:t>
            </w:r>
          </w:p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19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Консультация: Организация индивидуальной коррекционной работы с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обучающимися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Учитель-наставник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20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21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Посещение уроков Наставляемого специалиста.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Ноябрь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2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Беседа «Педагогические проблемы наставляемого специалиста»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2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Отработка структуры урока в условиях реализации ФГОС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24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Консультация Организация проектной деятельности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обучающихся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 в урочное и внеурочное время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Декабрь.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25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26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Консультация: Качественная рефлексия урока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27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Консультация: </w:t>
            </w:r>
            <w:proofErr w:type="spell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Здоровьесберегающие</w:t>
            </w:r>
            <w:proofErr w:type="spell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 технологии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28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Посещение уроков Наставляемого специалиста.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Январь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29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Посещение молодым специалистом открытых занятий наставников и коллег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Администрация школы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30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Консультация: Олимпиадное движение школьников. Платформа </w:t>
            </w:r>
            <w:proofErr w:type="spell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Учи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.р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у</w:t>
            </w:r>
            <w:proofErr w:type="spell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Февраль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31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Беседа. </w:t>
            </w:r>
            <w:proofErr w:type="spell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Портфолио</w:t>
            </w:r>
            <w:proofErr w:type="spell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 ученика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3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Консультация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 .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Виды уроков.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3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</w:tr>
      <w:tr w:rsidR="00111006" w:rsidRPr="00111006" w:rsidTr="00111006"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Март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34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Текущие проблемы организации УВП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35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Беседа Корректировка рабочих программ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-н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</w:tc>
      </w:tr>
      <w:tr w:rsidR="00111006" w:rsidRPr="00111006" w:rsidTr="00111006"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Апрель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36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Отчет о деятельности Наставника и Наставляемого лица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–н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Наставляемый специалист</w:t>
            </w:r>
          </w:p>
        </w:tc>
      </w:tr>
      <w:tr w:rsidR="00111006" w:rsidRPr="00111006" w:rsidTr="00111006"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Май</w:t>
            </w:r>
          </w:p>
        </w:tc>
      </w:tr>
      <w:tr w:rsidR="00111006" w:rsidRPr="00111006" w:rsidTr="001110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numPr>
                <w:ilvl w:val="0"/>
                <w:numId w:val="37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Перспективное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 </w:t>
            </w:r>
            <w:proofErr w:type="spell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планировние</w:t>
            </w:r>
            <w:proofErr w:type="spell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 на основе мониторинга педагогических затруднений Наставляемого лица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 xml:space="preserve">Учитель </w:t>
            </w:r>
            <w:proofErr w:type="gramStart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–н</w:t>
            </w:r>
            <w:proofErr w:type="gramEnd"/>
            <w:r w:rsidRPr="00111006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аставник</w:t>
            </w:r>
          </w:p>
          <w:p w:rsidR="00111006" w:rsidRPr="00111006" w:rsidRDefault="00111006" w:rsidP="0011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</w:tr>
    </w:tbl>
    <w:p w:rsidR="00111006" w:rsidRPr="00111006" w:rsidRDefault="00111006" w:rsidP="0011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111006" w:rsidRPr="00111006" w:rsidRDefault="00111006" w:rsidP="00111006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111006" w:rsidRPr="00111006" w:rsidSect="00B6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2F5"/>
    <w:multiLevelType w:val="multilevel"/>
    <w:tmpl w:val="516E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95DA7"/>
    <w:multiLevelType w:val="multilevel"/>
    <w:tmpl w:val="1394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40F64"/>
    <w:multiLevelType w:val="multilevel"/>
    <w:tmpl w:val="683E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C0ADA"/>
    <w:multiLevelType w:val="multilevel"/>
    <w:tmpl w:val="E21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D774C"/>
    <w:multiLevelType w:val="multilevel"/>
    <w:tmpl w:val="075A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E40B5"/>
    <w:multiLevelType w:val="multilevel"/>
    <w:tmpl w:val="1CFC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94EC6"/>
    <w:multiLevelType w:val="multilevel"/>
    <w:tmpl w:val="7712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93D25"/>
    <w:multiLevelType w:val="multilevel"/>
    <w:tmpl w:val="D6B2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DC18CE"/>
    <w:multiLevelType w:val="multilevel"/>
    <w:tmpl w:val="9728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D13CB4"/>
    <w:multiLevelType w:val="multilevel"/>
    <w:tmpl w:val="3070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43682"/>
    <w:multiLevelType w:val="multilevel"/>
    <w:tmpl w:val="CFB60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E022A5"/>
    <w:multiLevelType w:val="multilevel"/>
    <w:tmpl w:val="AB8E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6026BF"/>
    <w:multiLevelType w:val="multilevel"/>
    <w:tmpl w:val="6F1E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204410"/>
    <w:multiLevelType w:val="multilevel"/>
    <w:tmpl w:val="9D08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A562F"/>
    <w:multiLevelType w:val="multilevel"/>
    <w:tmpl w:val="3146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27504D"/>
    <w:multiLevelType w:val="multilevel"/>
    <w:tmpl w:val="A21E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53281B"/>
    <w:multiLevelType w:val="multilevel"/>
    <w:tmpl w:val="770E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4177E1"/>
    <w:multiLevelType w:val="multilevel"/>
    <w:tmpl w:val="702C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3B47FC"/>
    <w:multiLevelType w:val="multilevel"/>
    <w:tmpl w:val="9BFE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BA092E"/>
    <w:multiLevelType w:val="multilevel"/>
    <w:tmpl w:val="D6A0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C05A57"/>
    <w:multiLevelType w:val="multilevel"/>
    <w:tmpl w:val="F712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3375B5"/>
    <w:multiLevelType w:val="multilevel"/>
    <w:tmpl w:val="FE46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BD4001"/>
    <w:multiLevelType w:val="multilevel"/>
    <w:tmpl w:val="584A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502D73"/>
    <w:multiLevelType w:val="multilevel"/>
    <w:tmpl w:val="9282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9B4B88"/>
    <w:multiLevelType w:val="multilevel"/>
    <w:tmpl w:val="C02A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745A79"/>
    <w:multiLevelType w:val="multilevel"/>
    <w:tmpl w:val="51E2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B425A2"/>
    <w:multiLevelType w:val="multilevel"/>
    <w:tmpl w:val="0062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9D55D2"/>
    <w:multiLevelType w:val="multilevel"/>
    <w:tmpl w:val="239E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1008CA"/>
    <w:multiLevelType w:val="multilevel"/>
    <w:tmpl w:val="B87C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D16A64"/>
    <w:multiLevelType w:val="multilevel"/>
    <w:tmpl w:val="B138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AE2168"/>
    <w:multiLevelType w:val="multilevel"/>
    <w:tmpl w:val="BA82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291E9C"/>
    <w:multiLevelType w:val="multilevel"/>
    <w:tmpl w:val="DEF4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C06417"/>
    <w:multiLevelType w:val="multilevel"/>
    <w:tmpl w:val="34DA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EB3425"/>
    <w:multiLevelType w:val="multilevel"/>
    <w:tmpl w:val="79FE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4C4D69"/>
    <w:multiLevelType w:val="multilevel"/>
    <w:tmpl w:val="ED00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94583C"/>
    <w:multiLevelType w:val="multilevel"/>
    <w:tmpl w:val="836C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C61D4E"/>
    <w:multiLevelType w:val="multilevel"/>
    <w:tmpl w:val="DDF0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18"/>
  </w:num>
  <w:num w:numId="5">
    <w:abstractNumId w:val="30"/>
  </w:num>
  <w:num w:numId="6">
    <w:abstractNumId w:val="27"/>
  </w:num>
  <w:num w:numId="7">
    <w:abstractNumId w:val="34"/>
  </w:num>
  <w:num w:numId="8">
    <w:abstractNumId w:val="6"/>
  </w:num>
  <w:num w:numId="9">
    <w:abstractNumId w:val="33"/>
  </w:num>
  <w:num w:numId="10">
    <w:abstractNumId w:val="35"/>
  </w:num>
  <w:num w:numId="11">
    <w:abstractNumId w:val="15"/>
  </w:num>
  <w:num w:numId="12">
    <w:abstractNumId w:val="8"/>
  </w:num>
  <w:num w:numId="13">
    <w:abstractNumId w:val="17"/>
  </w:num>
  <w:num w:numId="14">
    <w:abstractNumId w:val="29"/>
  </w:num>
  <w:num w:numId="15">
    <w:abstractNumId w:val="1"/>
  </w:num>
  <w:num w:numId="16">
    <w:abstractNumId w:val="28"/>
  </w:num>
  <w:num w:numId="17">
    <w:abstractNumId w:val="23"/>
  </w:num>
  <w:num w:numId="18">
    <w:abstractNumId w:val="9"/>
  </w:num>
  <w:num w:numId="19">
    <w:abstractNumId w:val="0"/>
  </w:num>
  <w:num w:numId="20">
    <w:abstractNumId w:val="20"/>
  </w:num>
  <w:num w:numId="21">
    <w:abstractNumId w:val="21"/>
  </w:num>
  <w:num w:numId="22">
    <w:abstractNumId w:val="19"/>
  </w:num>
  <w:num w:numId="23">
    <w:abstractNumId w:val="32"/>
  </w:num>
  <w:num w:numId="24">
    <w:abstractNumId w:val="5"/>
  </w:num>
  <w:num w:numId="25">
    <w:abstractNumId w:val="11"/>
  </w:num>
  <w:num w:numId="26">
    <w:abstractNumId w:val="10"/>
  </w:num>
  <w:num w:numId="27">
    <w:abstractNumId w:val="36"/>
  </w:num>
  <w:num w:numId="28">
    <w:abstractNumId w:val="26"/>
  </w:num>
  <w:num w:numId="29">
    <w:abstractNumId w:val="3"/>
  </w:num>
  <w:num w:numId="30">
    <w:abstractNumId w:val="2"/>
  </w:num>
  <w:num w:numId="31">
    <w:abstractNumId w:val="22"/>
  </w:num>
  <w:num w:numId="32">
    <w:abstractNumId w:val="24"/>
  </w:num>
  <w:num w:numId="33">
    <w:abstractNumId w:val="13"/>
  </w:num>
  <w:num w:numId="34">
    <w:abstractNumId w:val="31"/>
  </w:num>
  <w:num w:numId="35">
    <w:abstractNumId w:val="14"/>
  </w:num>
  <w:num w:numId="36">
    <w:abstractNumId w:val="7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1006"/>
    <w:rsid w:val="00100832"/>
    <w:rsid w:val="00111006"/>
    <w:rsid w:val="003E0BC8"/>
    <w:rsid w:val="00B63632"/>
    <w:rsid w:val="00D8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2172</Words>
  <Characters>12385</Characters>
  <Application>Microsoft Office Word</Application>
  <DocSecurity>0</DocSecurity>
  <Lines>103</Lines>
  <Paragraphs>29</Paragraphs>
  <ScaleCrop>false</ScaleCrop>
  <Company>Microsoft</Company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3</cp:revision>
  <cp:lastPrinted>2023-06-08T19:42:00Z</cp:lastPrinted>
  <dcterms:created xsi:type="dcterms:W3CDTF">2023-06-08T19:29:00Z</dcterms:created>
  <dcterms:modified xsi:type="dcterms:W3CDTF">2023-06-08T19:50:00Z</dcterms:modified>
</cp:coreProperties>
</file>